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08FA" w14:textId="7DAAFD01" w:rsidR="008C2375" w:rsidRPr="00EB4366" w:rsidRDefault="00F061B5" w:rsidP="003F77E1">
      <w:pPr>
        <w:ind w:left="-142"/>
        <w:rPr>
          <w:rFonts w:cstheme="minorHAnsi"/>
          <w:sz w:val="20"/>
          <w:szCs w:val="20"/>
        </w:rPr>
      </w:pPr>
      <w:r w:rsidRPr="00F061B5">
        <w:rPr>
          <w:rFonts w:cstheme="minorHAnsi"/>
          <w:sz w:val="20"/>
          <w:szCs w:val="20"/>
        </w:rPr>
        <w:t>DPMI.082</w:t>
      </w:r>
      <w:r>
        <w:rPr>
          <w:rFonts w:cstheme="minorHAnsi"/>
          <w:sz w:val="20"/>
          <w:szCs w:val="20"/>
        </w:rPr>
        <w:t>.1</w:t>
      </w:r>
      <w:r w:rsidRPr="00F061B5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3</w:t>
      </w:r>
      <w:r w:rsidRPr="00F061B5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IB</w:t>
      </w:r>
      <w:r w:rsidRPr="00F061B5">
        <w:rPr>
          <w:rFonts w:cstheme="minorHAnsi"/>
          <w:sz w:val="20"/>
          <w:szCs w:val="20"/>
        </w:rPr>
        <w:t xml:space="preserve">                  </w:t>
      </w:r>
      <w:r w:rsidR="003F77E1">
        <w:rPr>
          <w:rFonts w:cstheme="minorHAnsi"/>
          <w:sz w:val="20"/>
          <w:szCs w:val="20"/>
        </w:rPr>
        <w:t xml:space="preserve">                 </w:t>
      </w:r>
    </w:p>
    <w:p w14:paraId="1BE4FC54" w14:textId="23B916C3" w:rsidR="00C309A0" w:rsidRPr="00EB4366" w:rsidRDefault="003F77E1" w:rsidP="003F77E1">
      <w:pPr>
        <w:ind w:left="-142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Warszawa, dn. </w:t>
      </w:r>
      <w:r w:rsidR="00A60775">
        <w:rPr>
          <w:rFonts w:cstheme="minorHAnsi"/>
          <w:sz w:val="20"/>
          <w:szCs w:val="20"/>
        </w:rPr>
        <w:t>24</w:t>
      </w:r>
      <w:r w:rsidR="00D02398">
        <w:rPr>
          <w:rFonts w:cstheme="minorHAnsi"/>
          <w:sz w:val="20"/>
          <w:szCs w:val="20"/>
        </w:rPr>
        <w:t xml:space="preserve"> maja 2023</w:t>
      </w:r>
      <w:r>
        <w:rPr>
          <w:rFonts w:cstheme="minorHAnsi"/>
          <w:sz w:val="20"/>
          <w:szCs w:val="20"/>
        </w:rPr>
        <w:t xml:space="preserve"> r.</w:t>
      </w:r>
    </w:p>
    <w:p w14:paraId="3AB0D1CC" w14:textId="77777777" w:rsidR="00C309A0" w:rsidRPr="00EB4366" w:rsidRDefault="00C309A0" w:rsidP="00EB4366">
      <w:pPr>
        <w:spacing w:after="0"/>
        <w:ind w:left="-142"/>
        <w:jc w:val="center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b/>
          <w:sz w:val="20"/>
          <w:szCs w:val="20"/>
        </w:rPr>
        <w:t>Zapytanie ofertowe</w:t>
      </w:r>
    </w:p>
    <w:p w14:paraId="2C6D4A30" w14:textId="77777777" w:rsidR="00C309A0" w:rsidRPr="00EB4366" w:rsidRDefault="00C309A0" w:rsidP="00EB4366">
      <w:pPr>
        <w:spacing w:after="0"/>
        <w:ind w:left="-142"/>
        <w:jc w:val="center"/>
        <w:rPr>
          <w:rFonts w:cstheme="minorHAnsi"/>
          <w:b/>
          <w:sz w:val="20"/>
          <w:szCs w:val="20"/>
        </w:rPr>
      </w:pPr>
    </w:p>
    <w:p w14:paraId="77C3ED6C" w14:textId="77777777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>Nazwa i adres Zamawiającego:</w:t>
      </w:r>
    </w:p>
    <w:p w14:paraId="32784E35" w14:textId="4EEA91A0" w:rsidR="00C309A0" w:rsidRPr="00EB4366" w:rsidRDefault="00C309A0" w:rsidP="00EB4366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b/>
          <w:sz w:val="20"/>
          <w:szCs w:val="20"/>
        </w:rPr>
        <w:t xml:space="preserve">Agencja Rozwoju Mazowsza S.A. ul. </w:t>
      </w:r>
      <w:proofErr w:type="spellStart"/>
      <w:r w:rsidRPr="00EB4366">
        <w:rPr>
          <w:rFonts w:cstheme="minorHAnsi"/>
          <w:b/>
          <w:sz w:val="20"/>
          <w:szCs w:val="20"/>
        </w:rPr>
        <w:t>Świętojerska</w:t>
      </w:r>
      <w:proofErr w:type="spellEnd"/>
      <w:r w:rsidRPr="00EB4366">
        <w:rPr>
          <w:rFonts w:cstheme="minorHAnsi"/>
          <w:b/>
          <w:sz w:val="20"/>
          <w:szCs w:val="20"/>
        </w:rPr>
        <w:t xml:space="preserve"> 9, 00-236 Warszawa, Dział Polityki Miejskiej i Innowacyjności, www.arsma.pl</w:t>
      </w:r>
    </w:p>
    <w:p w14:paraId="4C5D1867" w14:textId="62506F99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>Termin realizacji zamówienia</w:t>
      </w:r>
    </w:p>
    <w:p w14:paraId="42D6231D" w14:textId="5D6D01E0" w:rsidR="00C309A0" w:rsidRPr="00EB4366" w:rsidRDefault="00075DA0" w:rsidP="00EB4366">
      <w:pPr>
        <w:pStyle w:val="Akapitzlist"/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EB4366">
        <w:rPr>
          <w:rFonts w:asciiTheme="minorHAnsi" w:hAnsiTheme="minorHAnsi" w:cstheme="minorHAnsi"/>
          <w:b/>
          <w:bCs/>
          <w:sz w:val="20"/>
          <w:szCs w:val="20"/>
        </w:rPr>
        <w:t xml:space="preserve">do </w:t>
      </w:r>
      <w:r w:rsidR="0052295D">
        <w:rPr>
          <w:rFonts w:asciiTheme="minorHAnsi" w:hAnsiTheme="minorHAnsi" w:cstheme="minorHAnsi"/>
          <w:b/>
          <w:bCs/>
          <w:sz w:val="20"/>
          <w:szCs w:val="20"/>
        </w:rPr>
        <w:t>20.08.2023 r.</w:t>
      </w:r>
    </w:p>
    <w:p w14:paraId="7E0D498B" w14:textId="77777777" w:rsidR="00C309A0" w:rsidRPr="00EB4366" w:rsidRDefault="00C309A0" w:rsidP="00EB4366">
      <w:pPr>
        <w:pStyle w:val="Akapitzlist"/>
        <w:numPr>
          <w:ilvl w:val="0"/>
          <w:numId w:val="19"/>
        </w:numPr>
        <w:spacing w:before="0" w:beforeAutospacing="0" w:after="0" w:afterAutospacing="0"/>
        <w:ind w:left="-142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EB4366">
        <w:rPr>
          <w:rFonts w:asciiTheme="minorHAnsi" w:hAnsiTheme="minorHAnsi" w:cstheme="minorHAnsi"/>
          <w:sz w:val="20"/>
          <w:szCs w:val="20"/>
        </w:rPr>
        <w:t xml:space="preserve">Przedmiot zapytania ofertowego </w:t>
      </w:r>
    </w:p>
    <w:p w14:paraId="3BC2EB5F" w14:textId="0EAAF303" w:rsidR="00CD02BE" w:rsidRPr="006A1D79" w:rsidRDefault="00C309A0" w:rsidP="00EB4366">
      <w:pPr>
        <w:spacing w:after="0" w:line="240" w:lineRule="auto"/>
        <w:ind w:left="-142"/>
        <w:jc w:val="both"/>
        <w:rPr>
          <w:rFonts w:cstheme="minorHAnsi"/>
          <w:b/>
          <w:sz w:val="20"/>
          <w:szCs w:val="20"/>
        </w:rPr>
      </w:pPr>
      <w:r w:rsidRPr="00EB4366">
        <w:rPr>
          <w:rFonts w:cstheme="minorHAnsi"/>
          <w:sz w:val="20"/>
          <w:szCs w:val="20"/>
        </w:rPr>
        <w:t>Przedmiotem zapytania ofertowego jest</w:t>
      </w:r>
      <w:r w:rsidR="00162767" w:rsidRPr="00EB4366">
        <w:rPr>
          <w:rFonts w:cstheme="minorHAnsi"/>
          <w:b/>
          <w:sz w:val="20"/>
          <w:szCs w:val="20"/>
        </w:rPr>
        <w:t xml:space="preserve"> przeprowadzeni</w:t>
      </w:r>
      <w:r w:rsidR="00B74406" w:rsidRPr="00EB4366">
        <w:rPr>
          <w:rFonts w:cstheme="minorHAnsi"/>
          <w:b/>
          <w:sz w:val="20"/>
          <w:szCs w:val="20"/>
        </w:rPr>
        <w:t>e</w:t>
      </w:r>
      <w:r w:rsidR="00162767" w:rsidRPr="00EB4366">
        <w:rPr>
          <w:rFonts w:cstheme="minorHAnsi"/>
          <w:b/>
          <w:sz w:val="20"/>
          <w:szCs w:val="20"/>
        </w:rPr>
        <w:t xml:space="preserve"> audytu </w:t>
      </w:r>
      <w:r w:rsidR="00920D29" w:rsidRPr="00EB4366">
        <w:rPr>
          <w:rFonts w:cstheme="minorHAnsi"/>
          <w:bCs/>
          <w:sz w:val="20"/>
          <w:szCs w:val="20"/>
        </w:rPr>
        <w:t>projektu</w:t>
      </w:r>
      <w:bookmarkStart w:id="0" w:name="_Hlk64622287"/>
      <w:r w:rsidR="006A1D79">
        <w:rPr>
          <w:rFonts w:cstheme="minorHAnsi"/>
          <w:b/>
          <w:sz w:val="20"/>
          <w:szCs w:val="20"/>
        </w:rPr>
        <w:t xml:space="preserve"> </w:t>
      </w:r>
      <w:r w:rsidRPr="00EB4366">
        <w:rPr>
          <w:rFonts w:cstheme="minorHAnsi"/>
          <w:b/>
          <w:sz w:val="20"/>
          <w:szCs w:val="20"/>
        </w:rPr>
        <w:t xml:space="preserve">pn. </w:t>
      </w:r>
      <w:bookmarkEnd w:id="0"/>
      <w:r w:rsidR="00D02398" w:rsidRPr="00D02398">
        <w:rPr>
          <w:rFonts w:cstheme="minorHAnsi"/>
          <w:b/>
          <w:sz w:val="20"/>
          <w:szCs w:val="20"/>
          <w:lang w:val="en-US"/>
        </w:rPr>
        <w:t xml:space="preserve">Public4MSME+: Sharing economy model as a resource for MSMEs during recovery time - second stage. </w:t>
      </w:r>
      <w:r w:rsidR="00CD02BE" w:rsidRPr="00EB4366">
        <w:rPr>
          <w:rFonts w:cstheme="minorHAnsi"/>
          <w:bCs/>
          <w:sz w:val="20"/>
          <w:szCs w:val="20"/>
        </w:rPr>
        <w:t xml:space="preserve">Agencja Rozwoju Mazowsza S.A. jest liderem </w:t>
      </w:r>
      <w:r w:rsidR="00FD4F27">
        <w:rPr>
          <w:rFonts w:cstheme="minorHAnsi"/>
          <w:bCs/>
          <w:sz w:val="20"/>
          <w:szCs w:val="20"/>
        </w:rPr>
        <w:t xml:space="preserve">                     </w:t>
      </w:r>
      <w:r w:rsidR="00CD02BE" w:rsidRPr="00EB4366">
        <w:rPr>
          <w:rFonts w:cstheme="minorHAnsi"/>
          <w:bCs/>
          <w:sz w:val="20"/>
          <w:szCs w:val="20"/>
        </w:rPr>
        <w:t xml:space="preserve">w </w:t>
      </w:r>
      <w:r w:rsidR="00631928" w:rsidRPr="00EB4366">
        <w:rPr>
          <w:rFonts w:cstheme="minorHAnsi"/>
          <w:bCs/>
          <w:sz w:val="20"/>
          <w:szCs w:val="20"/>
        </w:rPr>
        <w:t xml:space="preserve">tym projekcie, który jest realizowany </w:t>
      </w:r>
      <w:r w:rsidR="00CD02BE" w:rsidRPr="00EB4366">
        <w:rPr>
          <w:rFonts w:cstheme="minorHAnsi"/>
          <w:bCs/>
          <w:sz w:val="20"/>
          <w:szCs w:val="20"/>
        </w:rPr>
        <w:t xml:space="preserve">w ramach Międzynarodowego Funduszu Wyszehradzkiego z siedzibą </w:t>
      </w:r>
      <w:r w:rsidR="00FD4F27">
        <w:rPr>
          <w:rFonts w:cstheme="minorHAnsi"/>
          <w:bCs/>
          <w:sz w:val="20"/>
          <w:szCs w:val="20"/>
        </w:rPr>
        <w:t xml:space="preserve">                       </w:t>
      </w:r>
      <w:r w:rsidR="00CD02BE" w:rsidRPr="00EB4366">
        <w:rPr>
          <w:rFonts w:cstheme="minorHAnsi"/>
          <w:bCs/>
          <w:sz w:val="20"/>
          <w:szCs w:val="20"/>
        </w:rPr>
        <w:t xml:space="preserve">w Bratysławie (International </w:t>
      </w:r>
      <w:proofErr w:type="spellStart"/>
      <w:r w:rsidR="00CD02BE" w:rsidRPr="00EB4366">
        <w:rPr>
          <w:rFonts w:cstheme="minorHAnsi"/>
          <w:bCs/>
          <w:sz w:val="20"/>
          <w:szCs w:val="20"/>
        </w:rPr>
        <w:t>Visegrad</w:t>
      </w:r>
      <w:proofErr w:type="spellEnd"/>
      <w:r w:rsidR="00CD02BE" w:rsidRPr="00EB4366">
        <w:rPr>
          <w:rFonts w:cstheme="minorHAnsi"/>
          <w:bCs/>
          <w:sz w:val="20"/>
          <w:szCs w:val="20"/>
        </w:rPr>
        <w:t xml:space="preserve"> Fund).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Partnerami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 w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projekcie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są</w:t>
      </w:r>
      <w:proofErr w:type="spellEnd"/>
      <w:r w:rsidR="00D02398">
        <w:rPr>
          <w:rFonts w:cstheme="minorHAnsi"/>
          <w:bCs/>
          <w:sz w:val="20"/>
          <w:szCs w:val="20"/>
          <w:lang w:val="en-GB"/>
        </w:rPr>
        <w:t>: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 NGO Agency of European Innovations </w:t>
      </w:r>
      <w:r w:rsidR="00FD4F27">
        <w:rPr>
          <w:rFonts w:cstheme="minorHAnsi"/>
          <w:bCs/>
          <w:sz w:val="20"/>
          <w:szCs w:val="20"/>
          <w:lang w:val="en-GB"/>
        </w:rPr>
        <w:t xml:space="preserve">                  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(AEI ) -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Ukraina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, </w:t>
      </w:r>
      <w:r w:rsidR="00D02398" w:rsidRPr="00D02398">
        <w:rPr>
          <w:rFonts w:cstheme="minorHAnsi"/>
          <w:bCs/>
          <w:sz w:val="20"/>
          <w:szCs w:val="20"/>
          <w:lang w:val="en-GB"/>
        </w:rPr>
        <w:t xml:space="preserve">, </w:t>
      </w:r>
      <w:proofErr w:type="spellStart"/>
      <w:r w:rsidR="00D02398" w:rsidRPr="00D02398">
        <w:rPr>
          <w:rFonts w:cstheme="minorHAnsi"/>
          <w:bCs/>
          <w:sz w:val="20"/>
          <w:szCs w:val="20"/>
          <w:lang w:val="en-GB"/>
        </w:rPr>
        <w:t>Center</w:t>
      </w:r>
      <w:proofErr w:type="spellEnd"/>
      <w:r w:rsidR="00D02398" w:rsidRPr="00D02398">
        <w:rPr>
          <w:rFonts w:cstheme="minorHAnsi"/>
          <w:bCs/>
          <w:sz w:val="20"/>
          <w:szCs w:val="20"/>
          <w:lang w:val="en-GB"/>
        </w:rPr>
        <w:t xml:space="preserve"> for innovation partnerships 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-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Słowacja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, </w:t>
      </w:r>
      <w:r w:rsidR="00D02398" w:rsidRPr="00D02398">
        <w:rPr>
          <w:rFonts w:cstheme="minorHAnsi"/>
          <w:bCs/>
          <w:sz w:val="20"/>
          <w:szCs w:val="20"/>
          <w:lang w:val="en-GB"/>
        </w:rPr>
        <w:t>HETFA Research Institute Ltd</w:t>
      </w:r>
      <w:r w:rsidR="00CD02BE" w:rsidRPr="00EB4366">
        <w:rPr>
          <w:rFonts w:cstheme="minorHAnsi"/>
          <w:bCs/>
          <w:sz w:val="20"/>
          <w:szCs w:val="20"/>
          <w:lang w:val="en-GB"/>
        </w:rPr>
        <w:t xml:space="preserve"> -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Węgry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, Solidarity Fund PL in Moldova – </w:t>
      </w:r>
      <w:proofErr w:type="spellStart"/>
      <w:r w:rsidR="00CD02BE" w:rsidRPr="00EB4366">
        <w:rPr>
          <w:rFonts w:cstheme="minorHAnsi"/>
          <w:bCs/>
          <w:sz w:val="20"/>
          <w:szCs w:val="20"/>
          <w:lang w:val="en-GB"/>
        </w:rPr>
        <w:t>Mołdawia</w:t>
      </w:r>
      <w:proofErr w:type="spellEnd"/>
      <w:r w:rsidR="00CD02BE" w:rsidRPr="00EB4366">
        <w:rPr>
          <w:rFonts w:cstheme="minorHAnsi"/>
          <w:bCs/>
          <w:sz w:val="20"/>
          <w:szCs w:val="20"/>
          <w:lang w:val="en-GB"/>
        </w:rPr>
        <w:t xml:space="preserve">. </w:t>
      </w:r>
      <w:r w:rsidR="00CD02BE" w:rsidRPr="006A1D79">
        <w:rPr>
          <w:rFonts w:cstheme="minorHAnsi"/>
          <w:b/>
          <w:sz w:val="20"/>
          <w:szCs w:val="20"/>
        </w:rPr>
        <w:t>Te</w:t>
      </w:r>
      <w:r w:rsidR="002B25E2" w:rsidRPr="006A1D79">
        <w:rPr>
          <w:rFonts w:cstheme="minorHAnsi"/>
          <w:b/>
          <w:sz w:val="20"/>
          <w:szCs w:val="20"/>
        </w:rPr>
        <w:t>r</w:t>
      </w:r>
      <w:r w:rsidR="00CD02BE" w:rsidRPr="006A1D79">
        <w:rPr>
          <w:rFonts w:cstheme="minorHAnsi"/>
          <w:b/>
          <w:sz w:val="20"/>
          <w:szCs w:val="20"/>
        </w:rPr>
        <w:t xml:space="preserve">min realizacji projektu – </w:t>
      </w:r>
      <w:r w:rsidR="00D02398" w:rsidRPr="00D02398">
        <w:rPr>
          <w:rFonts w:cstheme="minorHAnsi"/>
          <w:b/>
          <w:sz w:val="20"/>
          <w:szCs w:val="20"/>
        </w:rPr>
        <w:t xml:space="preserve">01/02/2022 to 31/07/2023 </w:t>
      </w:r>
      <w:r w:rsidR="00CD02BE" w:rsidRPr="006A1D79">
        <w:rPr>
          <w:rFonts w:cstheme="minorHAnsi"/>
          <w:b/>
          <w:sz w:val="20"/>
          <w:szCs w:val="20"/>
        </w:rPr>
        <w:t>r.</w:t>
      </w:r>
      <w:r w:rsidR="00B74406" w:rsidRPr="006A1D79">
        <w:rPr>
          <w:rFonts w:cstheme="minorHAnsi"/>
          <w:b/>
          <w:sz w:val="20"/>
          <w:szCs w:val="20"/>
        </w:rPr>
        <w:t xml:space="preserve"> </w:t>
      </w:r>
      <w:r w:rsidR="006A1D79" w:rsidRPr="006A1D79">
        <w:rPr>
          <w:rFonts w:cstheme="minorHAnsi"/>
          <w:b/>
          <w:sz w:val="20"/>
          <w:szCs w:val="20"/>
        </w:rPr>
        <w:t>W</w:t>
      </w:r>
      <w:r w:rsidR="006A1D79">
        <w:rPr>
          <w:rFonts w:cstheme="minorHAnsi"/>
          <w:b/>
          <w:sz w:val="20"/>
          <w:szCs w:val="20"/>
        </w:rPr>
        <w:t xml:space="preserve">artość dotacji – </w:t>
      </w:r>
      <w:r w:rsidR="00D02398">
        <w:rPr>
          <w:rFonts w:cstheme="minorHAnsi"/>
          <w:b/>
          <w:sz w:val="20"/>
          <w:szCs w:val="20"/>
        </w:rPr>
        <w:t>40 360</w:t>
      </w:r>
      <w:r w:rsidR="006A1D79">
        <w:rPr>
          <w:rFonts w:cstheme="minorHAnsi"/>
          <w:b/>
          <w:sz w:val="20"/>
          <w:szCs w:val="20"/>
        </w:rPr>
        <w:t xml:space="preserve"> Euro.</w:t>
      </w:r>
    </w:p>
    <w:p w14:paraId="172ADAAC" w14:textId="6213C762" w:rsidR="00FC6D51" w:rsidRPr="006A1D79" w:rsidRDefault="00FC6D51" w:rsidP="00FD4F2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1F62AE17" w14:textId="0DE0D0ED" w:rsidR="00363FE2" w:rsidRPr="006A1D79" w:rsidRDefault="00B74406" w:rsidP="00FD4F27">
      <w:pPr>
        <w:spacing w:after="0" w:line="240" w:lineRule="auto"/>
        <w:ind w:left="-142"/>
        <w:jc w:val="both"/>
        <w:rPr>
          <w:rFonts w:cstheme="minorHAnsi"/>
          <w:bCs/>
          <w:sz w:val="20"/>
          <w:szCs w:val="20"/>
        </w:rPr>
      </w:pPr>
      <w:bookmarkStart w:id="1" w:name="_Hlk64622206"/>
      <w:r w:rsidRPr="00EB4366">
        <w:rPr>
          <w:rFonts w:cstheme="minorHAnsi"/>
          <w:bCs/>
          <w:sz w:val="20"/>
          <w:szCs w:val="20"/>
        </w:rPr>
        <w:t>Celem przeprowadzenia audytu jest analiza</w:t>
      </w:r>
      <w:r w:rsidR="00FC6D51" w:rsidRPr="00EB4366">
        <w:rPr>
          <w:rFonts w:cstheme="minorHAnsi"/>
          <w:bCs/>
          <w:sz w:val="20"/>
          <w:szCs w:val="20"/>
        </w:rPr>
        <w:t xml:space="preserve"> sprawozdania finansowego, </w:t>
      </w:r>
      <w:r w:rsidR="00EB4366" w:rsidRPr="00EB4366">
        <w:rPr>
          <w:rFonts w:cstheme="minorHAnsi"/>
          <w:bCs/>
          <w:sz w:val="20"/>
          <w:szCs w:val="20"/>
        </w:rPr>
        <w:t>zawierającego</w:t>
      </w:r>
      <w:r w:rsidR="00FC6D51" w:rsidRPr="00EB4366">
        <w:rPr>
          <w:rFonts w:cstheme="minorHAnsi"/>
          <w:bCs/>
          <w:sz w:val="20"/>
          <w:szCs w:val="20"/>
        </w:rPr>
        <w:t xml:space="preserve"> wykaz wydatków </w:t>
      </w:r>
      <w:r w:rsidR="00EB4366" w:rsidRPr="00EB4366">
        <w:rPr>
          <w:rFonts w:cstheme="minorHAnsi"/>
          <w:bCs/>
          <w:sz w:val="20"/>
          <w:szCs w:val="20"/>
        </w:rPr>
        <w:t>poniesionych w ramach realizacji projektu zgodnych z Umow</w:t>
      </w:r>
      <w:r w:rsidR="006A1D79">
        <w:rPr>
          <w:rFonts w:cstheme="minorHAnsi"/>
          <w:bCs/>
          <w:sz w:val="20"/>
          <w:szCs w:val="20"/>
        </w:rPr>
        <w:t>ą</w:t>
      </w:r>
      <w:r w:rsidR="00EB4366" w:rsidRPr="00EB4366">
        <w:rPr>
          <w:rFonts w:cstheme="minorHAnsi"/>
          <w:bCs/>
          <w:sz w:val="20"/>
          <w:szCs w:val="20"/>
        </w:rPr>
        <w:t xml:space="preserve"> o dofinasowanie i raportu końcowego. </w:t>
      </w:r>
      <w:r w:rsidR="006A1D79">
        <w:rPr>
          <w:rFonts w:cstheme="minorHAnsi"/>
          <w:bCs/>
          <w:sz w:val="20"/>
          <w:szCs w:val="20"/>
        </w:rPr>
        <w:t xml:space="preserve">                        </w:t>
      </w:r>
      <w:r w:rsidR="00EB4366" w:rsidRPr="00EB4366">
        <w:rPr>
          <w:rFonts w:cstheme="minorHAnsi"/>
          <w:bCs/>
          <w:sz w:val="20"/>
          <w:szCs w:val="20"/>
        </w:rPr>
        <w:t>Audytor przeprowadzi ocenę kwalifikowalności wydatków Projektu, które zostały zadeklarowane przez Zamawiającego</w:t>
      </w:r>
      <w:r w:rsidR="006A1D79">
        <w:rPr>
          <w:rFonts w:cstheme="minorHAnsi"/>
          <w:bCs/>
          <w:sz w:val="20"/>
          <w:szCs w:val="20"/>
        </w:rPr>
        <w:t xml:space="preserve"> </w:t>
      </w:r>
      <w:r w:rsidR="00EB4366" w:rsidRPr="00EB4366">
        <w:rPr>
          <w:rFonts w:cstheme="minorHAnsi"/>
          <w:bCs/>
          <w:sz w:val="20"/>
          <w:szCs w:val="20"/>
        </w:rPr>
        <w:t xml:space="preserve">w sprawozdaniu finansowym oraz </w:t>
      </w:r>
      <w:r w:rsidR="00FC6D51" w:rsidRPr="00EB4366">
        <w:rPr>
          <w:rFonts w:cstheme="minorHAnsi"/>
          <w:bCs/>
          <w:sz w:val="20"/>
          <w:szCs w:val="20"/>
        </w:rPr>
        <w:t xml:space="preserve">raportu </w:t>
      </w:r>
      <w:r w:rsidR="00EB4366" w:rsidRPr="00EB4366">
        <w:rPr>
          <w:rFonts w:cstheme="minorHAnsi"/>
          <w:bCs/>
          <w:sz w:val="20"/>
          <w:szCs w:val="20"/>
        </w:rPr>
        <w:t>końcowego</w:t>
      </w:r>
      <w:r w:rsidRPr="00EB4366">
        <w:rPr>
          <w:rFonts w:cstheme="minorHAnsi"/>
          <w:bCs/>
          <w:sz w:val="20"/>
          <w:szCs w:val="20"/>
        </w:rPr>
        <w:t xml:space="preserve"> czy realizacja projektu przebiegła zgodnie </w:t>
      </w:r>
      <w:r w:rsidR="006A1D79">
        <w:rPr>
          <w:rFonts w:cstheme="minorHAnsi"/>
          <w:bCs/>
          <w:sz w:val="20"/>
          <w:szCs w:val="20"/>
        </w:rPr>
        <w:t xml:space="preserve">            </w:t>
      </w:r>
      <w:r w:rsidRPr="00EB4366">
        <w:rPr>
          <w:rFonts w:cstheme="minorHAnsi"/>
          <w:bCs/>
          <w:sz w:val="20"/>
          <w:szCs w:val="20"/>
        </w:rPr>
        <w:t xml:space="preserve">z założeniami określonymi w </w:t>
      </w:r>
      <w:r w:rsidR="00FD4F27">
        <w:rPr>
          <w:rFonts w:cstheme="minorHAnsi"/>
          <w:bCs/>
          <w:sz w:val="20"/>
          <w:szCs w:val="20"/>
        </w:rPr>
        <w:t>U</w:t>
      </w:r>
      <w:r w:rsidRPr="00EB4366">
        <w:rPr>
          <w:rFonts w:cstheme="minorHAnsi"/>
          <w:bCs/>
          <w:sz w:val="20"/>
          <w:szCs w:val="20"/>
        </w:rPr>
        <w:t>mowie o dofinansowanie projektu z Międzynarodowym Funduszem Wyszehradzkim. Wynikiem przeprowadzonego audytu będzie raport z przeprowadzonych czynność</w:t>
      </w:r>
      <w:r w:rsidR="00EB4366" w:rsidRPr="00EB4366">
        <w:rPr>
          <w:rFonts w:cstheme="minorHAnsi"/>
          <w:bCs/>
          <w:sz w:val="20"/>
          <w:szCs w:val="20"/>
        </w:rPr>
        <w:t xml:space="preserve">, który </w:t>
      </w:r>
      <w:r w:rsidRPr="00EB4366">
        <w:rPr>
          <w:rFonts w:cstheme="minorHAnsi"/>
          <w:bCs/>
          <w:sz w:val="20"/>
          <w:szCs w:val="20"/>
        </w:rPr>
        <w:t xml:space="preserve">zostanie przygotowany w języku angielskim w wersji elektronicznej (pdf i </w:t>
      </w:r>
      <w:proofErr w:type="spellStart"/>
      <w:r w:rsidRPr="00EB4366">
        <w:rPr>
          <w:rFonts w:cstheme="minorHAnsi"/>
          <w:bCs/>
          <w:sz w:val="20"/>
          <w:szCs w:val="20"/>
        </w:rPr>
        <w:t>word</w:t>
      </w:r>
      <w:proofErr w:type="spellEnd"/>
      <w:r w:rsidRPr="00EB4366">
        <w:rPr>
          <w:rFonts w:cstheme="minorHAnsi"/>
          <w:bCs/>
          <w:sz w:val="20"/>
          <w:szCs w:val="20"/>
        </w:rPr>
        <w:t>),  zgodn</w:t>
      </w:r>
      <w:r w:rsidR="00EB4366" w:rsidRPr="00EB4366">
        <w:rPr>
          <w:rFonts w:cstheme="minorHAnsi"/>
          <w:bCs/>
          <w:sz w:val="20"/>
          <w:szCs w:val="20"/>
        </w:rPr>
        <w:t>ie</w:t>
      </w:r>
      <w:r w:rsidRPr="00EB4366">
        <w:rPr>
          <w:rFonts w:cstheme="minorHAnsi"/>
          <w:bCs/>
          <w:sz w:val="20"/>
          <w:szCs w:val="20"/>
        </w:rPr>
        <w:t xml:space="preserve"> z formą </w:t>
      </w:r>
      <w:r w:rsidR="00EB4366" w:rsidRPr="00EB4366">
        <w:rPr>
          <w:rFonts w:cstheme="minorHAnsi"/>
          <w:bCs/>
          <w:sz w:val="20"/>
          <w:szCs w:val="20"/>
        </w:rPr>
        <w:t>zaproponowaną</w:t>
      </w:r>
      <w:r w:rsidRPr="00EB4366">
        <w:rPr>
          <w:rFonts w:cstheme="minorHAnsi"/>
          <w:bCs/>
          <w:sz w:val="20"/>
          <w:szCs w:val="20"/>
        </w:rPr>
        <w:t xml:space="preserve"> przez Międzynarodowy </w:t>
      </w:r>
      <w:r w:rsidR="00EB4366" w:rsidRPr="00EB4366">
        <w:rPr>
          <w:rFonts w:cstheme="minorHAnsi"/>
          <w:bCs/>
          <w:sz w:val="20"/>
          <w:szCs w:val="20"/>
        </w:rPr>
        <w:t>Fundusz</w:t>
      </w:r>
      <w:r w:rsidRPr="00EB4366">
        <w:rPr>
          <w:rFonts w:cstheme="minorHAnsi"/>
          <w:bCs/>
          <w:sz w:val="20"/>
          <w:szCs w:val="20"/>
        </w:rPr>
        <w:t xml:space="preserve"> Wyszehradzki</w:t>
      </w:r>
      <w:r w:rsidR="00363FE2" w:rsidRPr="00EB4366">
        <w:rPr>
          <w:rFonts w:cstheme="minorHAnsi"/>
          <w:bCs/>
          <w:sz w:val="20"/>
          <w:szCs w:val="20"/>
        </w:rPr>
        <w:t>.</w:t>
      </w:r>
      <w:r w:rsidRPr="00EB4366">
        <w:rPr>
          <w:rFonts w:cstheme="minorHAnsi"/>
          <w:bCs/>
          <w:sz w:val="20"/>
          <w:szCs w:val="20"/>
        </w:rPr>
        <w:t xml:space="preserve"> Audytor powinien postępować zgodnie z wytycznymi dotyczącymi audytu opublikowanymi na stronie internetowej Międzynarodowego Funduszu Wyszehradzkiego </w:t>
      </w:r>
      <w:hyperlink r:id="rId8" w:history="1">
        <w:r w:rsidR="00EB4366" w:rsidRPr="00E9508D">
          <w:rPr>
            <w:rStyle w:val="Hipercze"/>
            <w:rFonts w:cstheme="minorHAnsi"/>
            <w:bCs/>
            <w:sz w:val="20"/>
            <w:szCs w:val="20"/>
          </w:rPr>
          <w:t>https://www.visegradfund.org/archive/documents/visegrad-visegrad-strategic-grants/</w:t>
        </w:r>
      </w:hyperlink>
      <w:r w:rsidRPr="00EB4366">
        <w:rPr>
          <w:rFonts w:cstheme="minorHAnsi"/>
          <w:bCs/>
          <w:sz w:val="20"/>
          <w:szCs w:val="20"/>
        </w:rPr>
        <w:t xml:space="preserve"> (ang.</w:t>
      </w:r>
      <w:r w:rsidR="00FD4F27">
        <w:rPr>
          <w:rFonts w:cstheme="minorHAnsi"/>
          <w:bCs/>
          <w:sz w:val="20"/>
          <w:szCs w:val="20"/>
        </w:rPr>
        <w:t xml:space="preserve"> </w:t>
      </w:r>
      <w:r w:rsidRPr="00EB4366">
        <w:rPr>
          <w:rFonts w:cstheme="minorHAnsi"/>
          <w:bCs/>
          <w:sz w:val="20"/>
          <w:szCs w:val="20"/>
        </w:rPr>
        <w:t xml:space="preserve">International </w:t>
      </w:r>
      <w:proofErr w:type="spellStart"/>
      <w:r w:rsidRPr="00EB4366">
        <w:rPr>
          <w:rFonts w:cstheme="minorHAnsi"/>
          <w:bCs/>
          <w:sz w:val="20"/>
          <w:szCs w:val="20"/>
        </w:rPr>
        <w:t>V</w:t>
      </w:r>
      <w:r w:rsidR="00FD4F27">
        <w:rPr>
          <w:rFonts w:cstheme="minorHAnsi"/>
          <w:bCs/>
          <w:sz w:val="20"/>
          <w:szCs w:val="20"/>
        </w:rPr>
        <w:t>i</w:t>
      </w:r>
      <w:r w:rsidRPr="00EB4366">
        <w:rPr>
          <w:rFonts w:cstheme="minorHAnsi"/>
          <w:bCs/>
          <w:sz w:val="20"/>
          <w:szCs w:val="20"/>
        </w:rPr>
        <w:t>segrad</w:t>
      </w:r>
      <w:proofErr w:type="spellEnd"/>
      <w:r w:rsidRPr="00EB4366">
        <w:rPr>
          <w:rFonts w:cstheme="minorHAnsi"/>
          <w:bCs/>
          <w:sz w:val="20"/>
          <w:szCs w:val="20"/>
        </w:rPr>
        <w:t xml:space="preserve"> Fund).</w:t>
      </w:r>
      <w:r w:rsidR="00363FE2" w:rsidRPr="00EB4366">
        <w:rPr>
          <w:rFonts w:cstheme="minorHAnsi"/>
          <w:bCs/>
          <w:sz w:val="20"/>
          <w:szCs w:val="20"/>
        </w:rPr>
        <w:t xml:space="preserve"> Do zapytania ofertowego dołączamy wzór raportu z audytu (ang. </w:t>
      </w:r>
      <w:r w:rsidR="00363FE2" w:rsidRPr="00EB4366">
        <w:rPr>
          <w:rFonts w:cstheme="minorHAnsi"/>
          <w:bCs/>
          <w:sz w:val="20"/>
          <w:szCs w:val="20"/>
          <w:lang w:val="en-US"/>
        </w:rPr>
        <w:t>Audit-Report-Template)</w:t>
      </w:r>
      <w:r w:rsidR="00FD4F27">
        <w:rPr>
          <w:rFonts w:cstheme="minorHAnsi"/>
          <w:bCs/>
          <w:sz w:val="20"/>
          <w:szCs w:val="20"/>
          <w:lang w:val="en-US"/>
        </w:rPr>
        <w:t xml:space="preserve">                               </w:t>
      </w:r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3FE2" w:rsidRPr="00EB4366">
        <w:rPr>
          <w:rFonts w:cstheme="minorHAnsi"/>
          <w:bCs/>
          <w:sz w:val="20"/>
          <w:szCs w:val="20"/>
          <w:lang w:val="en-US"/>
        </w:rPr>
        <w:t>i</w:t>
      </w:r>
      <w:proofErr w:type="spellEnd"/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3FE2" w:rsidRPr="00EB4366">
        <w:rPr>
          <w:rFonts w:cstheme="minorHAnsi"/>
          <w:bCs/>
          <w:sz w:val="20"/>
          <w:szCs w:val="20"/>
          <w:lang w:val="en-US"/>
        </w:rPr>
        <w:t>wytyczne</w:t>
      </w:r>
      <w:proofErr w:type="spellEnd"/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3FE2" w:rsidRPr="00EB4366">
        <w:rPr>
          <w:rFonts w:cstheme="minorHAnsi"/>
          <w:bCs/>
          <w:sz w:val="20"/>
          <w:szCs w:val="20"/>
          <w:lang w:val="en-US"/>
        </w:rPr>
        <w:t>dotyczące</w:t>
      </w:r>
      <w:proofErr w:type="spellEnd"/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="00363FE2" w:rsidRPr="00EB4366">
        <w:rPr>
          <w:rFonts w:cstheme="minorHAnsi"/>
          <w:bCs/>
          <w:sz w:val="20"/>
          <w:szCs w:val="20"/>
          <w:lang w:val="en-US"/>
        </w:rPr>
        <w:t>audytu</w:t>
      </w:r>
      <w:proofErr w:type="spellEnd"/>
      <w:r w:rsidR="00363FE2" w:rsidRPr="00EB4366">
        <w:rPr>
          <w:rFonts w:cstheme="minorHAnsi"/>
          <w:bCs/>
          <w:sz w:val="20"/>
          <w:szCs w:val="20"/>
          <w:lang w:val="en-US"/>
        </w:rPr>
        <w:t xml:space="preserve"> (ang. </w:t>
      </w:r>
      <w:r w:rsidR="00363FE2" w:rsidRPr="00E12BD5">
        <w:rPr>
          <w:rFonts w:cstheme="minorHAnsi"/>
          <w:bCs/>
          <w:sz w:val="20"/>
          <w:szCs w:val="20"/>
          <w:lang w:val="en-US"/>
        </w:rPr>
        <w:t>Audit-Guidelines)</w:t>
      </w:r>
      <w:r w:rsidR="006A1D79" w:rsidRPr="00E12BD5">
        <w:rPr>
          <w:rFonts w:cstheme="minorHAnsi"/>
          <w:bCs/>
          <w:sz w:val="20"/>
          <w:szCs w:val="20"/>
          <w:lang w:val="en-US"/>
        </w:rPr>
        <w:t xml:space="preserve">. </w:t>
      </w:r>
      <w:r w:rsidR="006A1D79" w:rsidRPr="006A1D79">
        <w:rPr>
          <w:rFonts w:cstheme="minorHAnsi"/>
          <w:bCs/>
          <w:sz w:val="20"/>
          <w:szCs w:val="20"/>
        </w:rPr>
        <w:t xml:space="preserve">Cała dokumentacja projektu mieści się w jednym </w:t>
      </w:r>
      <w:r w:rsidR="006A1D79">
        <w:rPr>
          <w:rFonts w:cstheme="minorHAnsi"/>
          <w:bCs/>
          <w:sz w:val="20"/>
          <w:szCs w:val="20"/>
        </w:rPr>
        <w:t>segregatorze.</w:t>
      </w:r>
      <w:r w:rsidRPr="006A1D79">
        <w:rPr>
          <w:rFonts w:cstheme="minorHAnsi"/>
          <w:bCs/>
          <w:sz w:val="20"/>
          <w:szCs w:val="20"/>
        </w:rPr>
        <w:t xml:space="preserve">             </w:t>
      </w:r>
      <w:bookmarkEnd w:id="1"/>
    </w:p>
    <w:p w14:paraId="7F92B7AE" w14:textId="0D6538E7" w:rsidR="00B06794" w:rsidRPr="00EB4366" w:rsidRDefault="0052295D" w:rsidP="00EB4366">
      <w:pPr>
        <w:pStyle w:val="Akapitzlist"/>
        <w:numPr>
          <w:ilvl w:val="0"/>
          <w:numId w:val="19"/>
        </w:numPr>
        <w:spacing w:after="0"/>
        <w:ind w:left="-142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2" w:name="_Hlk64622374"/>
      <w:r>
        <w:rPr>
          <w:rFonts w:asciiTheme="minorHAnsi" w:hAnsiTheme="minorHAnsi" w:cstheme="minorHAnsi"/>
          <w:bCs/>
          <w:sz w:val="20"/>
          <w:szCs w:val="20"/>
        </w:rPr>
        <w:t>Warunki udziału w postępowaniu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:</w:t>
      </w:r>
    </w:p>
    <w:p w14:paraId="4A4C67F3" w14:textId="1D5D1824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prawnienia do wykonywania usług audytorskich, zgodnie z Ustawą z dnia 11 maja 2017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r.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o biegłych rewidentach, firmach audytorskich oraz nadzorze publicznym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703CAD77" w14:textId="3DA24B46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dokumentowane doświadczenie w świadczeniu usług audytorskich (zgodnie z Ustawą z dnia 11 maja 2017</w:t>
      </w:r>
      <w:r w:rsidRPr="00EB436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r.</w:t>
      </w:r>
      <w:r w:rsidR="003F77E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o biegłych rewidentach, firmach audytorskich oraz nadzorze publicznym) w ostatnich trzech latach</w:t>
      </w:r>
      <w:r w:rsidR="00454147">
        <w:rPr>
          <w:rFonts w:asciiTheme="minorHAnsi" w:hAnsiTheme="minorHAnsi" w:cstheme="minorHAnsi"/>
          <w:bCs/>
          <w:sz w:val="20"/>
          <w:szCs w:val="20"/>
        </w:rPr>
        <w:t>, minimum trzy usługi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 xml:space="preserve"> (referencje - data audytu, klient, osoba kontaktowa)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  <w:r w:rsidR="00454147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33D4FCB3" w14:textId="6BC88006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 xml:space="preserve">dokumentowane doświadczenie w świadczeniu usług audytorskich w odniesieniu do projektów finansowanych z dotacji lub innych funduszy publicznych (np. Fundusze UE, Bank Światowy, EBOiR, UNDP itp.) (ang. EU </w:t>
      </w:r>
      <w:proofErr w:type="spellStart"/>
      <w:r w:rsidR="00CD02BE" w:rsidRPr="00EB4366">
        <w:rPr>
          <w:rFonts w:asciiTheme="minorHAnsi" w:hAnsiTheme="minorHAnsi" w:cstheme="minorHAnsi"/>
          <w:bCs/>
          <w:sz w:val="20"/>
          <w:szCs w:val="20"/>
        </w:rPr>
        <w:t>funds</w:t>
      </w:r>
      <w:proofErr w:type="spellEnd"/>
      <w:r w:rsidR="00CD02BE" w:rsidRPr="00EB4366">
        <w:rPr>
          <w:rFonts w:asciiTheme="minorHAnsi" w:hAnsiTheme="minorHAnsi" w:cstheme="minorHAnsi"/>
          <w:bCs/>
          <w:sz w:val="20"/>
          <w:szCs w:val="20"/>
        </w:rPr>
        <w:t>, World Bank, EBRD, UNDP), w wysokości co najmniej 30 000 EUR w ciągu ostatnich trzech lat</w:t>
      </w:r>
      <w:r w:rsidR="00454147">
        <w:rPr>
          <w:rFonts w:asciiTheme="minorHAnsi" w:hAnsiTheme="minorHAnsi" w:cstheme="minorHAnsi"/>
          <w:bCs/>
          <w:sz w:val="20"/>
          <w:szCs w:val="20"/>
        </w:rPr>
        <w:t>, minimum trzy usługi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 xml:space="preserve"> (referencje - data audytu, klienta, osoby kontaktowej)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63C34A1A" w14:textId="0996AC7C" w:rsidR="00CD02BE" w:rsidRPr="00EB4366" w:rsidRDefault="00631928" w:rsidP="00EB4366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dokumentowane wykształcenie i doświadczenie zawodowe lub kwalifikacje zawodowe osób wyznaczonych do realizacji zamówienia w zakresie audytu / przeglądu projektów finansowanych z dotacji lub innych środków publicznych (potwierdzone oświadczeniem audytora w Raporcie z Audytu)</w:t>
      </w:r>
      <w:r w:rsidRPr="00EB4366">
        <w:rPr>
          <w:rFonts w:asciiTheme="minorHAnsi" w:hAnsiTheme="minorHAnsi" w:cstheme="minorHAnsi"/>
          <w:bCs/>
          <w:sz w:val="20"/>
          <w:szCs w:val="20"/>
        </w:rPr>
        <w:t>,</w:t>
      </w:r>
    </w:p>
    <w:p w14:paraId="13E27CA0" w14:textId="18C07DBA" w:rsidR="00B06794" w:rsidRPr="006A1D79" w:rsidRDefault="00631928" w:rsidP="006A1D79">
      <w:pPr>
        <w:pStyle w:val="Akapitzlist"/>
        <w:numPr>
          <w:ilvl w:val="1"/>
          <w:numId w:val="19"/>
        </w:numPr>
        <w:spacing w:after="0"/>
        <w:ind w:left="284" w:hanging="426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B4366">
        <w:rPr>
          <w:rFonts w:asciiTheme="minorHAnsi" w:hAnsiTheme="minorHAnsi" w:cstheme="minorHAnsi"/>
          <w:bCs/>
          <w:sz w:val="20"/>
          <w:szCs w:val="20"/>
        </w:rPr>
        <w:t>u</w:t>
      </w:r>
      <w:r w:rsidR="00CD02BE" w:rsidRPr="00EB4366">
        <w:rPr>
          <w:rFonts w:asciiTheme="minorHAnsi" w:hAnsiTheme="minorHAnsi" w:cstheme="minorHAnsi"/>
          <w:bCs/>
          <w:sz w:val="20"/>
          <w:szCs w:val="20"/>
        </w:rPr>
        <w:t>dokumentowana zaawansowana znajomość języka angielskiego wszystkich osób wyznaczonych do wykonania zlecenia.</w:t>
      </w:r>
      <w:bookmarkEnd w:id="2"/>
    </w:p>
    <w:p w14:paraId="073B2021" w14:textId="3120C42D" w:rsidR="002B25E2" w:rsidRPr="00EB4366" w:rsidRDefault="00572D8B" w:rsidP="00EB4366">
      <w:pPr>
        <w:spacing w:after="0"/>
        <w:ind w:left="-142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Zamawiający przekaże całą dokumentacją projektową wraz z ze sprawozdaniem finansowym i raportem końcowy </w:t>
      </w:r>
      <w:r w:rsidR="003F77E1">
        <w:rPr>
          <w:rFonts w:cstheme="minorHAnsi"/>
          <w:bCs/>
          <w:sz w:val="20"/>
          <w:szCs w:val="20"/>
        </w:rPr>
        <w:t>do dnia</w:t>
      </w:r>
      <w:r>
        <w:rPr>
          <w:rFonts w:cstheme="minorHAnsi"/>
          <w:bCs/>
          <w:sz w:val="20"/>
          <w:szCs w:val="20"/>
        </w:rPr>
        <w:t xml:space="preserve"> 1 </w:t>
      </w:r>
      <w:r w:rsidR="00D02398">
        <w:rPr>
          <w:rFonts w:cstheme="minorHAnsi"/>
          <w:bCs/>
          <w:sz w:val="20"/>
          <w:szCs w:val="20"/>
        </w:rPr>
        <w:t>sierpnia</w:t>
      </w:r>
      <w:r>
        <w:rPr>
          <w:rFonts w:cstheme="minorHAnsi"/>
          <w:bCs/>
          <w:sz w:val="20"/>
          <w:szCs w:val="20"/>
        </w:rPr>
        <w:t xml:space="preserve"> 202</w:t>
      </w:r>
      <w:r w:rsidR="00D02398">
        <w:rPr>
          <w:rFonts w:cstheme="minorHAnsi"/>
          <w:bCs/>
          <w:sz w:val="20"/>
          <w:szCs w:val="20"/>
        </w:rPr>
        <w:t>3</w:t>
      </w:r>
      <w:r>
        <w:rPr>
          <w:rFonts w:cstheme="minorHAnsi"/>
          <w:bCs/>
          <w:sz w:val="20"/>
          <w:szCs w:val="20"/>
        </w:rPr>
        <w:t xml:space="preserve"> r. </w:t>
      </w:r>
      <w:r w:rsidR="002B25E2" w:rsidRPr="00EB4366">
        <w:rPr>
          <w:rFonts w:cstheme="minorHAnsi"/>
          <w:bCs/>
          <w:sz w:val="20"/>
          <w:szCs w:val="20"/>
        </w:rPr>
        <w:t>Po</w:t>
      </w:r>
      <w:r w:rsidR="00FD4F27">
        <w:rPr>
          <w:rFonts w:cstheme="minorHAnsi"/>
          <w:bCs/>
          <w:sz w:val="20"/>
          <w:szCs w:val="20"/>
        </w:rPr>
        <w:t>d</w:t>
      </w:r>
      <w:r w:rsidR="002B25E2" w:rsidRPr="00EB4366">
        <w:rPr>
          <w:rFonts w:cstheme="minorHAnsi"/>
          <w:bCs/>
          <w:sz w:val="20"/>
          <w:szCs w:val="20"/>
        </w:rPr>
        <w:t>pisany Raport z audytu zostanie dostarczony do siedziby Z</w:t>
      </w:r>
      <w:r w:rsidR="00631928" w:rsidRPr="00EB4366">
        <w:rPr>
          <w:rFonts w:cstheme="minorHAnsi"/>
          <w:bCs/>
          <w:sz w:val="20"/>
          <w:szCs w:val="20"/>
        </w:rPr>
        <w:t>a</w:t>
      </w:r>
      <w:r w:rsidR="002B25E2" w:rsidRPr="00EB4366">
        <w:rPr>
          <w:rFonts w:cstheme="minorHAnsi"/>
          <w:bCs/>
          <w:sz w:val="20"/>
          <w:szCs w:val="20"/>
        </w:rPr>
        <w:t>mawiającego w wersji papierowej i elektroniczn</w:t>
      </w:r>
      <w:r w:rsidR="00631928" w:rsidRPr="00EB4366">
        <w:rPr>
          <w:rFonts w:cstheme="minorHAnsi"/>
          <w:bCs/>
          <w:sz w:val="20"/>
          <w:szCs w:val="20"/>
        </w:rPr>
        <w:t xml:space="preserve">ej </w:t>
      </w:r>
      <w:r w:rsidR="002B25E2" w:rsidRPr="00EB4366">
        <w:rPr>
          <w:rFonts w:cstheme="minorHAnsi"/>
          <w:bCs/>
          <w:sz w:val="20"/>
          <w:szCs w:val="20"/>
        </w:rPr>
        <w:t xml:space="preserve">na adres </w:t>
      </w:r>
      <w:hyperlink r:id="rId9" w:history="1">
        <w:r w:rsidR="002B25E2" w:rsidRPr="00EB4366">
          <w:rPr>
            <w:rStyle w:val="Hipercze"/>
            <w:rFonts w:cstheme="minorHAnsi"/>
            <w:bCs/>
            <w:sz w:val="20"/>
            <w:szCs w:val="20"/>
          </w:rPr>
          <w:t>m.klepka@armsa.pl</w:t>
        </w:r>
      </w:hyperlink>
      <w:r w:rsidR="002B25E2" w:rsidRPr="00EB4366">
        <w:rPr>
          <w:rFonts w:cstheme="minorHAnsi"/>
          <w:bCs/>
          <w:sz w:val="20"/>
          <w:szCs w:val="20"/>
        </w:rPr>
        <w:t xml:space="preserve"> i </w:t>
      </w:r>
      <w:hyperlink r:id="rId10" w:history="1">
        <w:r w:rsidR="00D02398" w:rsidRPr="00E3431D">
          <w:rPr>
            <w:rStyle w:val="Hipercze"/>
            <w:rFonts w:cstheme="minorHAnsi"/>
            <w:bCs/>
            <w:sz w:val="20"/>
            <w:szCs w:val="20"/>
          </w:rPr>
          <w:t>r.krzyzanowski@armsa.pl</w:t>
        </w:r>
      </w:hyperlink>
      <w:r w:rsidR="002B25E2" w:rsidRPr="00EB4366">
        <w:rPr>
          <w:rFonts w:cstheme="minorHAnsi"/>
          <w:bCs/>
          <w:sz w:val="20"/>
          <w:szCs w:val="20"/>
        </w:rPr>
        <w:t>.</w:t>
      </w:r>
      <w:r w:rsidR="00EB4366">
        <w:rPr>
          <w:rFonts w:cstheme="minorHAnsi"/>
          <w:bCs/>
          <w:sz w:val="20"/>
          <w:szCs w:val="20"/>
        </w:rPr>
        <w:t xml:space="preserve"> </w:t>
      </w:r>
      <w:r w:rsidR="00EB4366" w:rsidRPr="00EB4366">
        <w:rPr>
          <w:rFonts w:cstheme="minorHAnsi"/>
          <w:b/>
          <w:sz w:val="20"/>
          <w:szCs w:val="20"/>
        </w:rPr>
        <w:t xml:space="preserve">do dnia </w:t>
      </w:r>
      <w:r w:rsidR="00D02398">
        <w:rPr>
          <w:rFonts w:cstheme="minorHAnsi"/>
          <w:b/>
          <w:sz w:val="20"/>
          <w:szCs w:val="20"/>
        </w:rPr>
        <w:t>20 sierpnia</w:t>
      </w:r>
      <w:r w:rsidR="00EB4366" w:rsidRPr="00EB4366">
        <w:rPr>
          <w:rFonts w:cstheme="minorHAnsi"/>
          <w:b/>
          <w:sz w:val="20"/>
          <w:szCs w:val="20"/>
        </w:rPr>
        <w:t xml:space="preserve"> 202</w:t>
      </w:r>
      <w:r w:rsidR="00D02398">
        <w:rPr>
          <w:rFonts w:cstheme="minorHAnsi"/>
          <w:b/>
          <w:sz w:val="20"/>
          <w:szCs w:val="20"/>
        </w:rPr>
        <w:t>3</w:t>
      </w:r>
      <w:r w:rsidR="00EB4366" w:rsidRPr="00EB4366">
        <w:rPr>
          <w:rFonts w:cstheme="minorHAnsi"/>
          <w:b/>
          <w:sz w:val="20"/>
          <w:szCs w:val="20"/>
        </w:rPr>
        <w:t xml:space="preserve"> r.</w:t>
      </w:r>
    </w:p>
    <w:p w14:paraId="113921A2" w14:textId="77777777" w:rsidR="002B25E2" w:rsidRPr="00EB4366" w:rsidRDefault="002B25E2" w:rsidP="00EB4366">
      <w:pPr>
        <w:spacing w:after="0"/>
        <w:ind w:left="-142"/>
        <w:jc w:val="both"/>
        <w:rPr>
          <w:rFonts w:cstheme="minorHAnsi"/>
          <w:bCs/>
          <w:sz w:val="20"/>
          <w:szCs w:val="20"/>
        </w:rPr>
      </w:pPr>
    </w:p>
    <w:p w14:paraId="2AB97F4E" w14:textId="77777777" w:rsidR="00C309A0" w:rsidRPr="00EB4366" w:rsidRDefault="00C309A0" w:rsidP="00EB4366">
      <w:pPr>
        <w:spacing w:after="0" w:line="240" w:lineRule="auto"/>
        <w:ind w:left="-142"/>
        <w:jc w:val="both"/>
        <w:rPr>
          <w:rFonts w:cstheme="minorHAnsi"/>
          <w:bCs/>
          <w:sz w:val="20"/>
          <w:szCs w:val="20"/>
        </w:rPr>
      </w:pPr>
    </w:p>
    <w:p w14:paraId="4E8FAD3D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/>
          <w:sz w:val="20"/>
          <w:szCs w:val="20"/>
        </w:rPr>
      </w:pPr>
    </w:p>
    <w:p w14:paraId="675F6934" w14:textId="77777777" w:rsidR="00631928" w:rsidRPr="00EB4366" w:rsidRDefault="00631928" w:rsidP="006A1D79">
      <w:pPr>
        <w:spacing w:after="0"/>
        <w:jc w:val="both"/>
        <w:rPr>
          <w:rFonts w:cstheme="minorHAnsi"/>
          <w:i/>
          <w:sz w:val="20"/>
          <w:szCs w:val="20"/>
        </w:rPr>
      </w:pPr>
    </w:p>
    <w:p w14:paraId="0B00DB46" w14:textId="32FE7872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sz w:val="20"/>
          <w:szCs w:val="20"/>
        </w:rPr>
      </w:pPr>
      <w:r w:rsidRPr="00EB4366">
        <w:rPr>
          <w:rFonts w:cstheme="minorHAnsi"/>
          <w:iCs/>
          <w:sz w:val="20"/>
          <w:szCs w:val="20"/>
        </w:rPr>
        <w:t>Zamawiający będzie rozpatrywał oferty złożone zgodnie z zapytaniem ofertowym oraz udzieli zamówienia Wykonawcy, którego oferta będzie najkorzystniejsza cenowo.</w:t>
      </w:r>
    </w:p>
    <w:p w14:paraId="3AE8B737" w14:textId="77777777" w:rsidR="00C309A0" w:rsidRPr="00EB4366" w:rsidRDefault="00C309A0" w:rsidP="00EB4366">
      <w:pPr>
        <w:spacing w:after="0"/>
        <w:ind w:left="-142"/>
        <w:rPr>
          <w:rFonts w:cstheme="minorHAnsi"/>
          <w:iCs/>
          <w:sz w:val="20"/>
          <w:szCs w:val="20"/>
        </w:rPr>
      </w:pPr>
    </w:p>
    <w:p w14:paraId="0CC987F5" w14:textId="05BDE5B6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sz w:val="20"/>
          <w:szCs w:val="20"/>
        </w:rPr>
      </w:pPr>
      <w:r w:rsidRPr="00EB4366">
        <w:rPr>
          <w:rFonts w:cstheme="minorHAnsi"/>
          <w:iCs/>
          <w:sz w:val="20"/>
          <w:szCs w:val="20"/>
        </w:rPr>
        <w:t xml:space="preserve">Oferty cenowe </w:t>
      </w:r>
      <w:r w:rsidR="003F77E1">
        <w:rPr>
          <w:rFonts w:cstheme="minorHAnsi"/>
          <w:iCs/>
          <w:sz w:val="20"/>
          <w:szCs w:val="20"/>
        </w:rPr>
        <w:t>wraz z całą dokumentacją (</w:t>
      </w:r>
      <w:proofErr w:type="spellStart"/>
      <w:r w:rsidR="003F77E1">
        <w:rPr>
          <w:rFonts w:cstheme="minorHAnsi"/>
          <w:iCs/>
          <w:sz w:val="20"/>
          <w:szCs w:val="20"/>
        </w:rPr>
        <w:t>scany</w:t>
      </w:r>
      <w:proofErr w:type="spellEnd"/>
      <w:r w:rsidR="003F77E1">
        <w:rPr>
          <w:rFonts w:cstheme="minorHAnsi"/>
          <w:iCs/>
          <w:sz w:val="20"/>
          <w:szCs w:val="20"/>
        </w:rPr>
        <w:t xml:space="preserve"> referencji i innych dokumentów wyszczególnionych w Kryteriach wyboru Audytora) </w:t>
      </w:r>
      <w:r w:rsidRPr="00EB4366">
        <w:rPr>
          <w:rFonts w:cstheme="minorHAnsi"/>
          <w:iCs/>
          <w:sz w:val="20"/>
          <w:szCs w:val="20"/>
        </w:rPr>
        <w:t xml:space="preserve">należy składać 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do </w:t>
      </w:r>
      <w:r w:rsidR="00D02398">
        <w:rPr>
          <w:rFonts w:cstheme="minorHAnsi"/>
          <w:b/>
          <w:iCs/>
          <w:sz w:val="20"/>
          <w:szCs w:val="20"/>
          <w:u w:val="single"/>
        </w:rPr>
        <w:t>30 maja</w:t>
      </w:r>
      <w:r w:rsidR="006A1D79">
        <w:rPr>
          <w:rFonts w:cstheme="minorHAnsi"/>
          <w:b/>
          <w:iCs/>
          <w:sz w:val="20"/>
          <w:szCs w:val="20"/>
          <w:u w:val="single"/>
        </w:rPr>
        <w:t xml:space="preserve"> 202</w:t>
      </w:r>
      <w:r w:rsidR="00D02398">
        <w:rPr>
          <w:rFonts w:cstheme="minorHAnsi"/>
          <w:b/>
          <w:iCs/>
          <w:sz w:val="20"/>
          <w:szCs w:val="20"/>
          <w:u w:val="single"/>
        </w:rPr>
        <w:t>3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 r. do godz. 1</w:t>
      </w:r>
      <w:r w:rsidR="006A1D79">
        <w:rPr>
          <w:rFonts w:cstheme="minorHAnsi"/>
          <w:b/>
          <w:iCs/>
          <w:sz w:val="20"/>
          <w:szCs w:val="20"/>
          <w:u w:val="single"/>
        </w:rPr>
        <w:t>2</w:t>
      </w:r>
      <w:r w:rsidRPr="00EB4366">
        <w:rPr>
          <w:rFonts w:cstheme="minorHAnsi"/>
          <w:b/>
          <w:iCs/>
          <w:sz w:val="20"/>
          <w:szCs w:val="20"/>
          <w:u w:val="single"/>
        </w:rPr>
        <w:t xml:space="preserve">.00 </w:t>
      </w:r>
      <w:r w:rsidRPr="00EB4366">
        <w:rPr>
          <w:rFonts w:cstheme="minorHAnsi"/>
          <w:iCs/>
          <w:sz w:val="20"/>
          <w:szCs w:val="20"/>
        </w:rPr>
        <w:t xml:space="preserve">, drogą mailową na adres: </w:t>
      </w:r>
      <w:hyperlink r:id="rId11" w:history="1">
        <w:r w:rsidR="00D02398" w:rsidRPr="00E3431D">
          <w:rPr>
            <w:rStyle w:val="Hipercze"/>
            <w:rFonts w:cstheme="minorHAnsi"/>
            <w:iCs/>
            <w:sz w:val="20"/>
            <w:szCs w:val="20"/>
          </w:rPr>
          <w:t>r.krzyzanowski@armsa.pl</w:t>
        </w:r>
      </w:hyperlink>
      <w:r w:rsidRPr="00EB4366">
        <w:rPr>
          <w:rFonts w:cstheme="minorHAnsi"/>
          <w:iCs/>
          <w:sz w:val="20"/>
          <w:szCs w:val="20"/>
        </w:rPr>
        <w:t xml:space="preserve"> lub pisemnie na adres: Agencja Rozwoju Mazowsza S.A. ul. </w:t>
      </w:r>
      <w:proofErr w:type="spellStart"/>
      <w:r w:rsidRPr="00EB4366">
        <w:rPr>
          <w:rFonts w:cstheme="minorHAnsi"/>
          <w:iCs/>
          <w:sz w:val="20"/>
          <w:szCs w:val="20"/>
        </w:rPr>
        <w:t>Świętojerska</w:t>
      </w:r>
      <w:proofErr w:type="spellEnd"/>
      <w:r w:rsidRPr="00EB4366">
        <w:rPr>
          <w:rFonts w:cstheme="minorHAnsi"/>
          <w:iCs/>
          <w:sz w:val="20"/>
          <w:szCs w:val="20"/>
        </w:rPr>
        <w:t xml:space="preserve"> 9, 00-236 Warszawa, Dział Polityki Miejskiej i Innowacyjności.</w:t>
      </w:r>
    </w:p>
    <w:p w14:paraId="2A7186B7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</w:p>
    <w:p w14:paraId="6049E39C" w14:textId="77777777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  <w:r w:rsidRPr="00EB4366">
        <w:rPr>
          <w:rFonts w:cstheme="minorHAnsi"/>
          <w:iCs/>
          <w:color w:val="FF0000"/>
          <w:sz w:val="20"/>
          <w:szCs w:val="20"/>
        </w:rPr>
        <w:t>Kryterium oceny ofert: CENA (100%)</w:t>
      </w:r>
    </w:p>
    <w:p w14:paraId="5D1DADA3" w14:textId="6996B03A" w:rsidR="00C309A0" w:rsidRPr="00EB4366" w:rsidRDefault="00C309A0" w:rsidP="00EB4366">
      <w:pPr>
        <w:spacing w:after="0"/>
        <w:ind w:left="-142"/>
        <w:jc w:val="both"/>
        <w:rPr>
          <w:rFonts w:cstheme="minorHAnsi"/>
          <w:iCs/>
          <w:color w:val="FF0000"/>
          <w:sz w:val="20"/>
          <w:szCs w:val="20"/>
        </w:rPr>
      </w:pPr>
      <w:r w:rsidRPr="00EB4366">
        <w:rPr>
          <w:rFonts w:cstheme="minorHAnsi"/>
          <w:iCs/>
          <w:color w:val="FF0000"/>
          <w:sz w:val="20"/>
          <w:szCs w:val="20"/>
        </w:rPr>
        <w:t>Oferty powinny zawierać 2 ceny (netto/brutto</w:t>
      </w:r>
      <w:r w:rsidR="002B25E2" w:rsidRPr="00EB4366">
        <w:rPr>
          <w:rFonts w:cstheme="minorHAnsi"/>
          <w:iCs/>
          <w:color w:val="FF0000"/>
          <w:sz w:val="20"/>
          <w:szCs w:val="20"/>
        </w:rPr>
        <w:t>).</w:t>
      </w:r>
    </w:p>
    <w:p w14:paraId="569B33FC" w14:textId="77777777" w:rsidR="00C309A0" w:rsidRPr="00EB4366" w:rsidRDefault="00C309A0" w:rsidP="00EB4366">
      <w:pPr>
        <w:tabs>
          <w:tab w:val="left" w:pos="4065"/>
        </w:tabs>
        <w:spacing w:after="0"/>
        <w:ind w:left="-142"/>
        <w:rPr>
          <w:rFonts w:cstheme="minorHAnsi"/>
          <w:sz w:val="20"/>
          <w:szCs w:val="20"/>
        </w:rPr>
      </w:pPr>
    </w:p>
    <w:p w14:paraId="1B26285C" w14:textId="77777777" w:rsidR="00C309A0" w:rsidRPr="00EB4366" w:rsidRDefault="00C309A0" w:rsidP="00EB4366">
      <w:pPr>
        <w:tabs>
          <w:tab w:val="left" w:pos="4065"/>
        </w:tabs>
        <w:spacing w:after="0"/>
        <w:ind w:left="-142"/>
        <w:rPr>
          <w:rFonts w:cstheme="minorHAnsi"/>
          <w:sz w:val="20"/>
          <w:szCs w:val="20"/>
        </w:rPr>
      </w:pPr>
    </w:p>
    <w:p w14:paraId="1A2BBFCB" w14:textId="1B699D0C" w:rsidR="00C309A0" w:rsidRPr="00EB4366" w:rsidRDefault="00C309A0" w:rsidP="00EB4366">
      <w:pPr>
        <w:ind w:left="-142"/>
        <w:rPr>
          <w:rFonts w:cstheme="minorHAnsi"/>
          <w:sz w:val="20"/>
          <w:szCs w:val="20"/>
        </w:rPr>
      </w:pPr>
    </w:p>
    <w:p w14:paraId="3DBAA815" w14:textId="77777777" w:rsidR="00C309A0" w:rsidRPr="00EB4366" w:rsidRDefault="00C309A0" w:rsidP="00EB4366">
      <w:pPr>
        <w:ind w:left="-142"/>
        <w:rPr>
          <w:rFonts w:cstheme="minorHAnsi"/>
          <w:sz w:val="20"/>
          <w:szCs w:val="20"/>
        </w:rPr>
      </w:pPr>
    </w:p>
    <w:sectPr w:rsidR="00C309A0" w:rsidRPr="00EB43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B2C8" w14:textId="77777777" w:rsidR="00C92597" w:rsidRDefault="00C92597" w:rsidP="0004326F">
      <w:pPr>
        <w:spacing w:after="0" w:line="240" w:lineRule="auto"/>
      </w:pPr>
      <w:r>
        <w:separator/>
      </w:r>
    </w:p>
  </w:endnote>
  <w:endnote w:type="continuationSeparator" w:id="0">
    <w:p w14:paraId="6BFD57BA" w14:textId="77777777" w:rsidR="00C92597" w:rsidRDefault="00C92597" w:rsidP="00043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4C9F" w14:textId="054B9044" w:rsidR="006D2688" w:rsidRPr="00F35421" w:rsidRDefault="006D2688" w:rsidP="006D2688">
    <w:pPr>
      <w:pStyle w:val="Stopka"/>
      <w:rPr>
        <w:rFonts w:eastAsia="Times New Roman" w:cstheme="minorHAnsi"/>
        <w:sz w:val="16"/>
        <w:szCs w:val="16"/>
        <w:lang w:val="en-GB"/>
      </w:rPr>
    </w:pPr>
    <w:bookmarkStart w:id="3" w:name="_Hlk54092552"/>
    <w:r w:rsidRPr="00F35421">
      <w:rPr>
        <w:rFonts w:eastAsia="Times New Roman" w:cstheme="minorHAnsi"/>
        <w:sz w:val="16"/>
        <w:szCs w:val="16"/>
        <w:lang w:val="en-GB"/>
      </w:rPr>
      <w:t xml:space="preserve">The project is co-financed by the Governments of Czechia, Hungary, Poland and Slovakia </w:t>
    </w:r>
    <w:r w:rsidR="00C4294B" w:rsidRPr="00F35421">
      <w:rPr>
        <w:rFonts w:eastAsia="Times New Roman" w:cstheme="minorHAnsi"/>
        <w:sz w:val="16"/>
        <w:szCs w:val="16"/>
        <w:lang w:val="en-GB"/>
      </w:rPr>
      <w:t>through</w:t>
    </w:r>
    <w:r w:rsidRPr="00F35421">
      <w:rPr>
        <w:rFonts w:eastAsia="Times New Roman" w:cstheme="minorHAnsi"/>
        <w:sz w:val="16"/>
        <w:szCs w:val="16"/>
        <w:lang w:val="en-GB"/>
      </w:rPr>
      <w:t xml:space="preserve"> </w:t>
    </w:r>
    <w:proofErr w:type="spellStart"/>
    <w:r w:rsidRPr="00F35421">
      <w:rPr>
        <w:rFonts w:eastAsia="Times New Roman" w:cstheme="minorHAnsi"/>
        <w:sz w:val="16"/>
        <w:szCs w:val="16"/>
        <w:lang w:val="en-GB"/>
      </w:rPr>
      <w:t>Visegrad</w:t>
    </w:r>
    <w:proofErr w:type="spellEnd"/>
    <w:r w:rsidRPr="00F35421">
      <w:rPr>
        <w:rFonts w:eastAsia="Times New Roman" w:cstheme="minorHAnsi"/>
        <w:sz w:val="16"/>
        <w:szCs w:val="16"/>
        <w:lang w:val="en-GB"/>
      </w:rPr>
      <w:t xml:space="preserve"> Grants from International </w:t>
    </w:r>
    <w:proofErr w:type="spellStart"/>
    <w:r w:rsidRPr="00F35421">
      <w:rPr>
        <w:rFonts w:eastAsia="Times New Roman" w:cstheme="minorHAnsi"/>
        <w:sz w:val="16"/>
        <w:szCs w:val="16"/>
        <w:lang w:val="en-GB"/>
      </w:rPr>
      <w:t>Visegrad</w:t>
    </w:r>
    <w:proofErr w:type="spellEnd"/>
    <w:r w:rsidRPr="00F35421">
      <w:rPr>
        <w:rFonts w:eastAsia="Times New Roman" w:cstheme="minorHAnsi"/>
        <w:sz w:val="16"/>
        <w:szCs w:val="16"/>
        <w:lang w:val="en-GB"/>
      </w:rPr>
      <w:t xml:space="preserve"> Fund. The mission of the fund is to advance ideas for sustainable regional cooperation in Central Europe. </w:t>
    </w:r>
  </w:p>
  <w:p w14:paraId="1D79DBD1" w14:textId="558A4003" w:rsidR="00F35421" w:rsidRPr="00F35421" w:rsidRDefault="0052295D" w:rsidP="006D2688">
    <w:pPr>
      <w:pStyle w:val="Stopka"/>
      <w:rPr>
        <w:rFonts w:eastAsia="Times New Roman" w:cstheme="minorHAnsi"/>
        <w:sz w:val="16"/>
        <w:szCs w:val="16"/>
        <w:lang w:val="en-GB"/>
      </w:rPr>
    </w:pPr>
    <w:hyperlink r:id="rId1" w:history="1">
      <w:r w:rsidR="006D2688" w:rsidRPr="00F35421">
        <w:rPr>
          <w:rStyle w:val="Hipercze"/>
          <w:rFonts w:eastAsia="Times New Roman" w:cstheme="minorHAnsi"/>
          <w:sz w:val="16"/>
          <w:szCs w:val="16"/>
          <w:lang w:val="en-GB"/>
        </w:rPr>
        <w:t>www.visegradfund.org</w:t>
      </w:r>
    </w:hyperlink>
    <w:r w:rsidR="006D2688" w:rsidRPr="00F35421">
      <w:rPr>
        <w:rFonts w:eastAsia="Times New Roman" w:cstheme="minorHAnsi"/>
        <w:sz w:val="16"/>
        <w:szCs w:val="16"/>
        <w:lang w:val="en-GB"/>
      </w:rPr>
      <w:t xml:space="preserve"> </w:t>
    </w:r>
    <w:bookmarkEnd w:id="3"/>
    <w:r w:rsidR="00F35421" w:rsidRPr="00F35421">
      <w:rPr>
        <w:rFonts w:eastAsia="Times New Roman" w:cstheme="minorHAnsi"/>
        <w:sz w:val="16"/>
        <w:szCs w:val="16"/>
        <w:lang w:val="en-GB"/>
      </w:rPr>
      <w:fldChar w:fldCharType="begin"/>
    </w:r>
    <w:r w:rsidR="00F35421" w:rsidRPr="00F35421">
      <w:rPr>
        <w:rFonts w:eastAsia="Times New Roman" w:cstheme="minorHAnsi"/>
        <w:sz w:val="16"/>
        <w:szCs w:val="16"/>
        <w:lang w:val="en-GB"/>
      </w:rPr>
      <w:instrText xml:space="preserve"> HYPERLINK "http://www.public4sme.eu" </w:instrText>
    </w:r>
    <w:r w:rsidR="00F35421" w:rsidRPr="00F35421">
      <w:rPr>
        <w:rFonts w:eastAsia="Times New Roman" w:cstheme="minorHAnsi"/>
        <w:sz w:val="16"/>
        <w:szCs w:val="16"/>
        <w:lang w:val="en-GB"/>
      </w:rPr>
    </w:r>
    <w:r w:rsidR="00F35421" w:rsidRPr="00F35421">
      <w:rPr>
        <w:rFonts w:eastAsia="Times New Roman" w:cstheme="minorHAnsi"/>
        <w:sz w:val="16"/>
        <w:szCs w:val="16"/>
        <w:lang w:val="en-GB"/>
      </w:rPr>
      <w:fldChar w:fldCharType="separate"/>
    </w:r>
    <w:r w:rsidR="00F35421" w:rsidRPr="00F35421">
      <w:rPr>
        <w:rStyle w:val="Hipercze"/>
        <w:rFonts w:eastAsia="Times New Roman" w:cstheme="minorHAnsi"/>
        <w:sz w:val="16"/>
        <w:szCs w:val="16"/>
        <w:lang w:val="en-GB"/>
      </w:rPr>
      <w:t>www.public4sme.eu</w:t>
    </w:r>
    <w:r w:rsidR="00F35421" w:rsidRPr="00F35421">
      <w:rPr>
        <w:rFonts w:eastAsia="Times New Roman" w:cstheme="minorHAnsi"/>
        <w:sz w:val="16"/>
        <w:szCs w:val="16"/>
        <w:lang w:val="en-GB"/>
      </w:rPr>
      <w:fldChar w:fldCharType="end"/>
    </w:r>
  </w:p>
  <w:p w14:paraId="63509777" w14:textId="069501FC" w:rsidR="006D2688" w:rsidRPr="00F35421" w:rsidRDefault="006D2688" w:rsidP="006D2688">
    <w:pPr>
      <w:pStyle w:val="Stopka"/>
      <w:rPr>
        <w:lang w:val="en-GB"/>
      </w:rPr>
    </w:pPr>
    <w:r w:rsidRPr="00F35421">
      <w:rPr>
        <w:rFonts w:eastAsia="Times New Roman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DFFA5" w14:textId="77777777" w:rsidR="00C92597" w:rsidRDefault="00C92597" w:rsidP="0004326F">
      <w:pPr>
        <w:spacing w:after="0" w:line="240" w:lineRule="auto"/>
      </w:pPr>
      <w:r>
        <w:separator/>
      </w:r>
    </w:p>
  </w:footnote>
  <w:footnote w:type="continuationSeparator" w:id="0">
    <w:p w14:paraId="569E24F7" w14:textId="77777777" w:rsidR="00C92597" w:rsidRDefault="00C92597" w:rsidP="00043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341A" w14:textId="2CA903CF" w:rsidR="0004326F" w:rsidRDefault="00F354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798C8B5" wp14:editId="70EF38EE">
          <wp:simplePos x="0" y="0"/>
          <wp:positionH relativeFrom="column">
            <wp:posOffset>2300605</wp:posOffset>
          </wp:positionH>
          <wp:positionV relativeFrom="paragraph">
            <wp:posOffset>-259080</wp:posOffset>
          </wp:positionV>
          <wp:extent cx="762000" cy="762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326F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7015FDC" wp14:editId="215FCFFB">
          <wp:simplePos x="0" y="0"/>
          <wp:positionH relativeFrom="margin">
            <wp:posOffset>-701675</wp:posOffset>
          </wp:positionH>
          <wp:positionV relativeFrom="paragraph">
            <wp:posOffset>-259080</wp:posOffset>
          </wp:positionV>
          <wp:extent cx="1615440" cy="661670"/>
          <wp:effectExtent l="0" t="0" r="3810" b="5080"/>
          <wp:wrapTopAndBottom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326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AC8CEE" wp14:editId="6B03EDA5">
          <wp:simplePos x="0" y="0"/>
          <wp:positionH relativeFrom="margin">
            <wp:posOffset>4952365</wp:posOffset>
          </wp:positionH>
          <wp:positionV relativeFrom="paragraph">
            <wp:posOffset>-160020</wp:posOffset>
          </wp:positionV>
          <wp:extent cx="1488632" cy="374377"/>
          <wp:effectExtent l="0" t="0" r="0" b="698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489" cy="380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56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 w15:restartNumberingAfterBreak="0">
    <w:nsid w:val="10D144FA"/>
    <w:multiLevelType w:val="hybridMultilevel"/>
    <w:tmpl w:val="B63A4D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4F49DA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70FA7"/>
    <w:multiLevelType w:val="hybridMultilevel"/>
    <w:tmpl w:val="66E015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E2DC0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C7F2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07027"/>
    <w:multiLevelType w:val="hybridMultilevel"/>
    <w:tmpl w:val="B0F8B220"/>
    <w:lvl w:ilvl="0" w:tplc="0415000F">
      <w:start w:val="1"/>
      <w:numFmt w:val="decimal"/>
      <w:lvlText w:val="%1.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7" w15:restartNumberingAfterBreak="0">
    <w:nsid w:val="2FA6321F"/>
    <w:multiLevelType w:val="hybridMultilevel"/>
    <w:tmpl w:val="C46E6C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297E75"/>
    <w:multiLevelType w:val="hybridMultilevel"/>
    <w:tmpl w:val="7918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1C42"/>
    <w:multiLevelType w:val="hybridMultilevel"/>
    <w:tmpl w:val="6B703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12C7A"/>
    <w:multiLevelType w:val="hybridMultilevel"/>
    <w:tmpl w:val="2F620B0C"/>
    <w:lvl w:ilvl="0" w:tplc="15A6CC3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670CF8"/>
    <w:multiLevelType w:val="hybridMultilevel"/>
    <w:tmpl w:val="C282AD1C"/>
    <w:lvl w:ilvl="0" w:tplc="9E523554">
      <w:start w:val="1"/>
      <w:numFmt w:val="decimal"/>
      <w:lvlText w:val="%1."/>
      <w:lvlJc w:val="left"/>
      <w:pPr>
        <w:ind w:left="1429" w:hanging="360"/>
      </w:pPr>
      <w:rPr>
        <w:rFonts w:asciiTheme="minorHAnsi" w:eastAsiaTheme="minorHAnsi" w:hAnsiTheme="minorHAnsi" w:cstheme="minorHAnsi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4BE391A"/>
    <w:multiLevelType w:val="hybridMultilevel"/>
    <w:tmpl w:val="ADB8FDB8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 w15:restartNumberingAfterBreak="0">
    <w:nsid w:val="57DE17DA"/>
    <w:multiLevelType w:val="multilevel"/>
    <w:tmpl w:val="876E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840DEA"/>
    <w:multiLevelType w:val="hybridMultilevel"/>
    <w:tmpl w:val="EA9C011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A4D9A"/>
    <w:multiLevelType w:val="hybridMultilevel"/>
    <w:tmpl w:val="93A0F4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37A91"/>
    <w:multiLevelType w:val="hybridMultilevel"/>
    <w:tmpl w:val="31C856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1E73DB"/>
    <w:multiLevelType w:val="hybridMultilevel"/>
    <w:tmpl w:val="31C856C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DF2345"/>
    <w:multiLevelType w:val="hybridMultilevel"/>
    <w:tmpl w:val="94F4EC1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E5726F"/>
    <w:multiLevelType w:val="hybridMultilevel"/>
    <w:tmpl w:val="085AD94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E85CBE"/>
    <w:multiLevelType w:val="hybridMultilevel"/>
    <w:tmpl w:val="2F620B0C"/>
    <w:lvl w:ilvl="0" w:tplc="15A6CC3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5A3445"/>
    <w:multiLevelType w:val="hybridMultilevel"/>
    <w:tmpl w:val="BB065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B478A"/>
    <w:multiLevelType w:val="hybridMultilevel"/>
    <w:tmpl w:val="0CF0B68A"/>
    <w:lvl w:ilvl="0" w:tplc="FD4A84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E5D86"/>
    <w:multiLevelType w:val="hybridMultilevel"/>
    <w:tmpl w:val="2B3ABC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5E436B"/>
    <w:multiLevelType w:val="hybridMultilevel"/>
    <w:tmpl w:val="B39CF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0117">
    <w:abstractNumId w:val="23"/>
  </w:num>
  <w:num w:numId="2" w16cid:durableId="2145730247">
    <w:abstractNumId w:val="20"/>
  </w:num>
  <w:num w:numId="3" w16cid:durableId="1150095719">
    <w:abstractNumId w:val="5"/>
  </w:num>
  <w:num w:numId="4" w16cid:durableId="1917127891">
    <w:abstractNumId w:val="7"/>
  </w:num>
  <w:num w:numId="5" w16cid:durableId="530873351">
    <w:abstractNumId w:val="16"/>
  </w:num>
  <w:num w:numId="6" w16cid:durableId="1843353978">
    <w:abstractNumId w:val="19"/>
  </w:num>
  <w:num w:numId="7" w16cid:durableId="2029790828">
    <w:abstractNumId w:val="10"/>
  </w:num>
  <w:num w:numId="8" w16cid:durableId="1047488400">
    <w:abstractNumId w:val="2"/>
  </w:num>
  <w:num w:numId="9" w16cid:durableId="1236622493">
    <w:abstractNumId w:val="17"/>
  </w:num>
  <w:num w:numId="10" w16cid:durableId="118838213">
    <w:abstractNumId w:val="0"/>
  </w:num>
  <w:num w:numId="11" w16cid:durableId="1311254225">
    <w:abstractNumId w:val="4"/>
  </w:num>
  <w:num w:numId="12" w16cid:durableId="520902999">
    <w:abstractNumId w:val="13"/>
  </w:num>
  <w:num w:numId="13" w16cid:durableId="1476484510">
    <w:abstractNumId w:val="22"/>
  </w:num>
  <w:num w:numId="14" w16cid:durableId="1941528470">
    <w:abstractNumId w:val="14"/>
  </w:num>
  <w:num w:numId="15" w16cid:durableId="1558126126">
    <w:abstractNumId w:val="3"/>
  </w:num>
  <w:num w:numId="16" w16cid:durableId="1882283502">
    <w:abstractNumId w:val="15"/>
  </w:num>
  <w:num w:numId="17" w16cid:durableId="2092310351">
    <w:abstractNumId w:val="9"/>
  </w:num>
  <w:num w:numId="18" w16cid:durableId="1873029126">
    <w:abstractNumId w:val="12"/>
  </w:num>
  <w:num w:numId="19" w16cid:durableId="8563148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23805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797917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7115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92660346">
    <w:abstractNumId w:val="6"/>
  </w:num>
  <w:num w:numId="24" w16cid:durableId="364335892">
    <w:abstractNumId w:val="18"/>
  </w:num>
  <w:num w:numId="25" w16cid:durableId="45240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44"/>
    <w:rsid w:val="00026427"/>
    <w:rsid w:val="000425CD"/>
    <w:rsid w:val="0004326F"/>
    <w:rsid w:val="00053F3D"/>
    <w:rsid w:val="00061159"/>
    <w:rsid w:val="00067670"/>
    <w:rsid w:val="000723D6"/>
    <w:rsid w:val="00075DA0"/>
    <w:rsid w:val="000C5330"/>
    <w:rsid w:val="000D1134"/>
    <w:rsid w:val="000D7709"/>
    <w:rsid w:val="000E0661"/>
    <w:rsid w:val="000E29FA"/>
    <w:rsid w:val="000F7C07"/>
    <w:rsid w:val="0010420A"/>
    <w:rsid w:val="00112511"/>
    <w:rsid w:val="00157BA8"/>
    <w:rsid w:val="0016000F"/>
    <w:rsid w:val="00162767"/>
    <w:rsid w:val="001765D3"/>
    <w:rsid w:val="00180FD6"/>
    <w:rsid w:val="001B2DCA"/>
    <w:rsid w:val="001D06B7"/>
    <w:rsid w:val="001E459C"/>
    <w:rsid w:val="001F6F74"/>
    <w:rsid w:val="0020291D"/>
    <w:rsid w:val="00205B9B"/>
    <w:rsid w:val="00221611"/>
    <w:rsid w:val="00280D02"/>
    <w:rsid w:val="002B25E2"/>
    <w:rsid w:val="002D0712"/>
    <w:rsid w:val="002E245C"/>
    <w:rsid w:val="002E3ADE"/>
    <w:rsid w:val="00307CE2"/>
    <w:rsid w:val="00320684"/>
    <w:rsid w:val="003361DA"/>
    <w:rsid w:val="0034029A"/>
    <w:rsid w:val="00357F37"/>
    <w:rsid w:val="00363FE2"/>
    <w:rsid w:val="00377710"/>
    <w:rsid w:val="003B62B9"/>
    <w:rsid w:val="003D0123"/>
    <w:rsid w:val="003D3AE5"/>
    <w:rsid w:val="003D5C0A"/>
    <w:rsid w:val="003F77E1"/>
    <w:rsid w:val="00431D25"/>
    <w:rsid w:val="00454147"/>
    <w:rsid w:val="004851EB"/>
    <w:rsid w:val="00491E81"/>
    <w:rsid w:val="004A47F8"/>
    <w:rsid w:val="004A5334"/>
    <w:rsid w:val="004A7826"/>
    <w:rsid w:val="004F6337"/>
    <w:rsid w:val="00516B73"/>
    <w:rsid w:val="0052295D"/>
    <w:rsid w:val="00546FB1"/>
    <w:rsid w:val="00567FE3"/>
    <w:rsid w:val="00572D8B"/>
    <w:rsid w:val="00581C3C"/>
    <w:rsid w:val="005C0B9E"/>
    <w:rsid w:val="005C4774"/>
    <w:rsid w:val="005C6113"/>
    <w:rsid w:val="005D7C08"/>
    <w:rsid w:val="00612017"/>
    <w:rsid w:val="00614DC5"/>
    <w:rsid w:val="00622B0B"/>
    <w:rsid w:val="00631928"/>
    <w:rsid w:val="006330F1"/>
    <w:rsid w:val="006609B0"/>
    <w:rsid w:val="006729B0"/>
    <w:rsid w:val="00697B84"/>
    <w:rsid w:val="006A1D79"/>
    <w:rsid w:val="006D0DC4"/>
    <w:rsid w:val="006D2688"/>
    <w:rsid w:val="0070430B"/>
    <w:rsid w:val="007057EE"/>
    <w:rsid w:val="00733FD5"/>
    <w:rsid w:val="007464D1"/>
    <w:rsid w:val="00754F81"/>
    <w:rsid w:val="00773AA5"/>
    <w:rsid w:val="007912E6"/>
    <w:rsid w:val="007C18E1"/>
    <w:rsid w:val="007F6BEC"/>
    <w:rsid w:val="008130FE"/>
    <w:rsid w:val="008662B6"/>
    <w:rsid w:val="00881C36"/>
    <w:rsid w:val="008A5608"/>
    <w:rsid w:val="008A58BB"/>
    <w:rsid w:val="008A60A5"/>
    <w:rsid w:val="008B3DFF"/>
    <w:rsid w:val="008C2375"/>
    <w:rsid w:val="008E7744"/>
    <w:rsid w:val="00912C00"/>
    <w:rsid w:val="00920461"/>
    <w:rsid w:val="00920D29"/>
    <w:rsid w:val="00962A21"/>
    <w:rsid w:val="00980EA6"/>
    <w:rsid w:val="009A064C"/>
    <w:rsid w:val="009B7458"/>
    <w:rsid w:val="009F76D7"/>
    <w:rsid w:val="00A52B11"/>
    <w:rsid w:val="00A55F72"/>
    <w:rsid w:val="00A60775"/>
    <w:rsid w:val="00A704C8"/>
    <w:rsid w:val="00AB51A3"/>
    <w:rsid w:val="00AF51C8"/>
    <w:rsid w:val="00B06794"/>
    <w:rsid w:val="00B15AD8"/>
    <w:rsid w:val="00B212DA"/>
    <w:rsid w:val="00B37447"/>
    <w:rsid w:val="00B510AD"/>
    <w:rsid w:val="00B5190A"/>
    <w:rsid w:val="00B564A4"/>
    <w:rsid w:val="00B74406"/>
    <w:rsid w:val="00BA002B"/>
    <w:rsid w:val="00BC2109"/>
    <w:rsid w:val="00BC2E98"/>
    <w:rsid w:val="00BE2035"/>
    <w:rsid w:val="00C043DA"/>
    <w:rsid w:val="00C309A0"/>
    <w:rsid w:val="00C316E2"/>
    <w:rsid w:val="00C31BC2"/>
    <w:rsid w:val="00C4294B"/>
    <w:rsid w:val="00C5723B"/>
    <w:rsid w:val="00C702EB"/>
    <w:rsid w:val="00C82EA0"/>
    <w:rsid w:val="00C8668E"/>
    <w:rsid w:val="00C92597"/>
    <w:rsid w:val="00CA203F"/>
    <w:rsid w:val="00CA6434"/>
    <w:rsid w:val="00CB2CA0"/>
    <w:rsid w:val="00CD02BE"/>
    <w:rsid w:val="00CD3486"/>
    <w:rsid w:val="00CD5B59"/>
    <w:rsid w:val="00D02398"/>
    <w:rsid w:val="00D0367C"/>
    <w:rsid w:val="00D528C8"/>
    <w:rsid w:val="00D76C8F"/>
    <w:rsid w:val="00D81417"/>
    <w:rsid w:val="00D94C8C"/>
    <w:rsid w:val="00DA0F66"/>
    <w:rsid w:val="00DA6BEB"/>
    <w:rsid w:val="00DC245E"/>
    <w:rsid w:val="00DC5AD8"/>
    <w:rsid w:val="00DD1EB3"/>
    <w:rsid w:val="00DD330C"/>
    <w:rsid w:val="00DF76C8"/>
    <w:rsid w:val="00E12BD5"/>
    <w:rsid w:val="00E262FE"/>
    <w:rsid w:val="00E55FB1"/>
    <w:rsid w:val="00E57BE0"/>
    <w:rsid w:val="00EA225D"/>
    <w:rsid w:val="00EA3EC5"/>
    <w:rsid w:val="00EB4366"/>
    <w:rsid w:val="00EB6CCE"/>
    <w:rsid w:val="00EB7131"/>
    <w:rsid w:val="00EE0641"/>
    <w:rsid w:val="00EF6C29"/>
    <w:rsid w:val="00F061B5"/>
    <w:rsid w:val="00F35421"/>
    <w:rsid w:val="00F4555F"/>
    <w:rsid w:val="00F540A2"/>
    <w:rsid w:val="00F66BD6"/>
    <w:rsid w:val="00F67981"/>
    <w:rsid w:val="00F9708F"/>
    <w:rsid w:val="00F979EE"/>
    <w:rsid w:val="00FA15E7"/>
    <w:rsid w:val="00FC6D51"/>
    <w:rsid w:val="00FD4F27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31D3"/>
  <w15:docId w15:val="{4E05632D-0AD2-4786-AD16-660B5829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9A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5ciemnaakcent11">
    <w:name w:val="Tabela siatki 5 — ciemna — akcent 11"/>
    <w:basedOn w:val="Standardowy"/>
    <w:uiPriority w:val="50"/>
    <w:rsid w:val="001D06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Nagwek">
    <w:name w:val="header"/>
    <w:basedOn w:val="Normalny"/>
    <w:link w:val="NagwekZnak"/>
    <w:uiPriority w:val="99"/>
    <w:unhideWhenUsed/>
    <w:rsid w:val="0004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6F"/>
  </w:style>
  <w:style w:type="paragraph" w:styleId="Stopka">
    <w:name w:val="footer"/>
    <w:basedOn w:val="Normalny"/>
    <w:link w:val="StopkaZnak"/>
    <w:uiPriority w:val="99"/>
    <w:unhideWhenUsed/>
    <w:rsid w:val="00043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6F"/>
  </w:style>
  <w:style w:type="character" w:styleId="Hipercze">
    <w:name w:val="Hyperlink"/>
    <w:basedOn w:val="Domylnaczcionkaakapitu"/>
    <w:uiPriority w:val="99"/>
    <w:unhideWhenUsed/>
    <w:rsid w:val="000432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326F"/>
    <w:rPr>
      <w:color w:val="605E5C"/>
      <w:shd w:val="clear" w:color="auto" w:fill="E1DFDD"/>
    </w:rPr>
  </w:style>
  <w:style w:type="table" w:customStyle="1" w:styleId="Tabelasiatki5ciemnaakcent21">
    <w:name w:val="Tabela siatki 5 — ciemna — akcent 21"/>
    <w:basedOn w:val="Standardowy"/>
    <w:uiPriority w:val="50"/>
    <w:rsid w:val="006D26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Pogrubienie">
    <w:name w:val="Strong"/>
    <w:basedOn w:val="Domylnaczcionkaakapitu"/>
    <w:uiPriority w:val="22"/>
    <w:qFormat/>
    <w:rsid w:val="00E57BE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57B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k-SK" w:eastAsia="sk-SK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57BE0"/>
    <w:rPr>
      <w:rFonts w:ascii="Courier New" w:eastAsia="Times New Roman" w:hAnsi="Courier New" w:cs="Courier New"/>
      <w:sz w:val="20"/>
      <w:szCs w:val="20"/>
      <w:lang w:val="sk-SK" w:eastAsia="sk-SK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24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24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245C"/>
    <w:rPr>
      <w:vertAlign w:val="superscript"/>
    </w:rPr>
  </w:style>
  <w:style w:type="table" w:styleId="Tabela-Siatka">
    <w:name w:val="Table Grid"/>
    <w:basedOn w:val="Standardowy"/>
    <w:uiPriority w:val="39"/>
    <w:rsid w:val="002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3542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5D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22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98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segradfund.org/archive/documents/visegrad-visegrad-strategic-gran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.krzyzanowski@arms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.krzyzanowski@arm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klepka@arms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egradfund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FD52D-E937-42EA-8C68-3A5B3E37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RKrzyzanowski</cp:lastModifiedBy>
  <cp:revision>3</cp:revision>
  <cp:lastPrinted>2021-02-19T09:05:00Z</cp:lastPrinted>
  <dcterms:created xsi:type="dcterms:W3CDTF">2023-05-23T16:07:00Z</dcterms:created>
  <dcterms:modified xsi:type="dcterms:W3CDTF">2023-05-23T16:08:00Z</dcterms:modified>
</cp:coreProperties>
</file>